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417" w:rsidRDefault="00FD67D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Allegato 2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15417">
        <w:tc>
          <w:tcPr>
            <w:tcW w:w="9628" w:type="dxa"/>
            <w:shd w:val="clear" w:color="auto" w:fill="DAE9F7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AUTOCERTIFICAZIONE SUL POSSESSO DEI TITOLI ED ESPERIENZE per BANDO DI SELEZIONE PUBBLICA PER L’INDIVIDUAZIONE DI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PERSONALE DOCENTE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Avviso pubblico n. 3/2022 - Aggiornamento del Catalogo regionale dell’offerta formativa per la realizzazione di percorsi formativi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upskilling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reskilling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mirati al rafforzamento dell’occupabilità in Sicilia attraverso il reinserimento lavorativo, l’aggiornamento e la riqualificazione dei lavoratori lontani dal mercato del lavoro</w:t>
            </w:r>
          </w:p>
        </w:tc>
      </w:tr>
    </w:tbl>
    <w:p w:rsidR="00D15417" w:rsidRDefault="00D1541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5417" w:rsidRDefault="00FD67D7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FONDAZIONE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ITS ACADEMY PER LE NUOVE TECNOLOGIE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PER IL MADE IN ITALY EMPORIUM DEL GOLFO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15417" w:rsidRDefault="00FD67D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John Fitzgerald Kennedy n. 2 </w:t>
      </w:r>
    </w:p>
    <w:p w:rsidR="00D15417" w:rsidRDefault="00FD67D7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91011 Alcamo (TP)</w:t>
      </w:r>
    </w:p>
    <w:p w:rsidR="00D15417" w:rsidRDefault="000533F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hyperlink r:id="rId7">
        <w:r w:rsidR="00FD67D7">
          <w:rPr>
            <w:rFonts w:ascii="Times New Roman" w:eastAsia="Times New Roman" w:hAnsi="Times New Roman" w:cs="Times New Roman"/>
            <w:color w:val="467886"/>
            <w:sz w:val="18"/>
            <w:szCs w:val="18"/>
            <w:u w:val="single"/>
          </w:rPr>
          <w:t>info@itsemporiumdelgolfo.it</w:t>
        </w:r>
      </w:hyperlink>
    </w:p>
    <w:p w:rsidR="00D15417" w:rsidRDefault="000533F0">
      <w:pPr>
        <w:jc w:val="right"/>
        <w:rPr>
          <w:rFonts w:ascii="Times New Roman" w:eastAsia="Times New Roman" w:hAnsi="Times New Roman" w:cs="Times New Roman"/>
        </w:rPr>
      </w:pPr>
      <w:hyperlink r:id="rId8">
        <w:r w:rsidR="00FD67D7">
          <w:rPr>
            <w:rFonts w:ascii="Times New Roman" w:eastAsia="Times New Roman" w:hAnsi="Times New Roman" w:cs="Times New Roman"/>
            <w:color w:val="467886"/>
            <w:sz w:val="18"/>
            <w:szCs w:val="18"/>
            <w:u w:val="single"/>
          </w:rPr>
          <w:t>itsemporiumdelgolfo@pec.it</w:t>
        </w:r>
      </w:hyperlink>
    </w:p>
    <w:p w:rsidR="00D15417" w:rsidRDefault="00D1541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15417" w:rsidRDefault="00FD67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 (____) il ______________ C. F. ________________________ e residente a _______________________ (____) via/piazza 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________ email 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. _____________________ P. IVA _________________ avvalendomi delle disposizioni in materia di autocertificazione e consapevole delle pene stabilite per false attestazioni e mendaci dichiarazioni previste dagli artt. 483, 495 e 496 del Codice penale, </w:t>
      </w:r>
    </w:p>
    <w:p w:rsidR="00D15417" w:rsidRDefault="00FD67D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D15417" w:rsidRDefault="00FD67D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dei seguenti titoli e della seguente esperienza, auto-valutati secondo la seguente tabella, ed enunciati sul “curriculum vitae” allegato alla domanda di candidatura:</w:t>
      </w:r>
    </w:p>
    <w:tbl>
      <w:tblPr>
        <w:tblStyle w:val="a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1559"/>
        <w:gridCol w:w="1843"/>
        <w:gridCol w:w="1417"/>
        <w:gridCol w:w="1418"/>
      </w:tblGrid>
      <w:tr w:rsidR="00D15417">
        <w:trPr>
          <w:jc w:val="center"/>
        </w:trPr>
        <w:tc>
          <w:tcPr>
            <w:tcW w:w="9918" w:type="dxa"/>
            <w:gridSpan w:val="6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TABELLA A</w:t>
            </w:r>
          </w:p>
        </w:tc>
      </w:tr>
      <w:tr w:rsidR="00D15417">
        <w:trPr>
          <w:jc w:val="center"/>
        </w:trPr>
        <w:tc>
          <w:tcPr>
            <w:tcW w:w="9918" w:type="dxa"/>
            <w:gridSpan w:val="6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PERSONALE DOCENTE</w:t>
            </w: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CRITERIO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REQUISITO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DESCRIZIONE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MAX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DICHIARATO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ATTRIBUITO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(riservato all’Ente)</w:t>
            </w:r>
          </w:p>
        </w:tc>
      </w:tr>
      <w:tr w:rsidR="00D15417">
        <w:trPr>
          <w:jc w:val="center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A1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Titoli di Studio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(i tre titoli non sono cumulabili: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possesso di uno esclude l’altro)</w:t>
            </w:r>
          </w:p>
          <w:p w:rsidR="00D15417" w:rsidRDefault="00D1541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5417" w:rsidRDefault="00FD67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vecchio ordinamento, laurea magistrale o specialistica inerente alla tipologia del profilo professionale</w:t>
            </w:r>
          </w:p>
        </w:tc>
        <w:tc>
          <w:tcPr>
            <w:tcW w:w="1559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successivo)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D15417" w:rsidRDefault="00D1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OPPURE</w:t>
            </w:r>
          </w:p>
        </w:tc>
      </w:tr>
      <w:tr w:rsidR="00D15417">
        <w:trPr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D15417" w:rsidRDefault="00D1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Laurea breve, almeno triennale, inerente alla tipologia del profilo professionale</w:t>
            </w:r>
          </w:p>
        </w:tc>
        <w:tc>
          <w:tcPr>
            <w:tcW w:w="1559" w:type="dxa"/>
            <w:vAlign w:val="center"/>
          </w:tcPr>
          <w:p w:rsidR="00D15417" w:rsidRDefault="00D154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D15417" w:rsidRDefault="00D1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OPPURE</w:t>
            </w:r>
          </w:p>
        </w:tc>
      </w:tr>
      <w:tr w:rsidR="00D15417">
        <w:trPr>
          <w:jc w:val="center"/>
        </w:trPr>
        <w:tc>
          <w:tcPr>
            <w:tcW w:w="1555" w:type="dxa"/>
            <w:vMerge/>
            <w:shd w:val="clear" w:color="auto" w:fill="F2F2F2"/>
            <w:vAlign w:val="center"/>
          </w:tcPr>
          <w:p w:rsidR="00D15417" w:rsidRDefault="00D1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559" w:type="dxa"/>
            <w:vAlign w:val="center"/>
          </w:tcPr>
          <w:p w:rsidR="00D15417" w:rsidRDefault="00D1541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(Non cumulabile con altre lauree descritte nel punto precedente)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Titoli Formativi</w:t>
            </w: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legalmente riconosciuto come Corsi di formazione, Corsi di specializzazione, Corsi di alta formazione, Corsi di perfezionamento post-laurea, Certificazioni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linguistiche, Certificazioni informatiche o altre Certificazioni, master universitari e/o non universitari</w:t>
            </w:r>
          </w:p>
        </w:tc>
        <w:tc>
          <w:tcPr>
            <w:tcW w:w="1559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1 punto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titolo</w:t>
            </w: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Titoli)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B1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Iscrizione ad Albi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e/o Associazioni</w:t>
            </w: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Iscrizione ad Albi e/o Ordini Professionali, Collegi Professionali, Iscrizione ad Associazioni Professionali regolamentate ai sensi della legge 4/2013</w:t>
            </w:r>
          </w:p>
        </w:tc>
        <w:tc>
          <w:tcPr>
            <w:tcW w:w="1559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2BEE" w:rsidRDefault="00EA2B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15417" w:rsidRDefault="00EA2B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  <w:p w:rsidR="00EA2BEE" w:rsidRDefault="00EA2BE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C1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Esperienza didattica</w:t>
            </w: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di docenza nel settore/materia oggetto di interesse</w:t>
            </w:r>
          </w:p>
        </w:tc>
        <w:tc>
          <w:tcPr>
            <w:tcW w:w="1559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punti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anno di esperienza</w:t>
            </w: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anni)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C2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Esperienza professionale</w:t>
            </w: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professionale nel settore di riferimento</w:t>
            </w:r>
          </w:p>
        </w:tc>
        <w:tc>
          <w:tcPr>
            <w:tcW w:w="1559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punti 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anno di esperienza</w:t>
            </w:r>
          </w:p>
        </w:tc>
        <w:tc>
          <w:tcPr>
            <w:tcW w:w="1843" w:type="dxa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anni)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417">
        <w:trPr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C3</w:t>
            </w:r>
          </w:p>
          <w:p w:rsidR="00D15417" w:rsidRDefault="00FD67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Esperienza pregressa con la Fondazione ITS Academy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Emporium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del Golfo</w:t>
            </w:r>
          </w:p>
        </w:tc>
        <w:tc>
          <w:tcPr>
            <w:tcW w:w="2126" w:type="dxa"/>
            <w:vAlign w:val="center"/>
          </w:tcPr>
          <w:p w:rsidR="00D15417" w:rsidRDefault="00FD67D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Pregressa esperienza didattica/professionale nell’ambito di attività promosse e gestite dalla Fondazione ITS Academy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Emporium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del Golfo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punto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 ogni anno di esperienza pregressa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anni)</w:t>
            </w:r>
          </w:p>
        </w:tc>
        <w:tc>
          <w:tcPr>
            <w:tcW w:w="1417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15417" w:rsidRDefault="00D154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D15417" w:rsidRDefault="00D15417">
      <w:pPr>
        <w:jc w:val="both"/>
        <w:rPr>
          <w:rFonts w:ascii="Times New Roman" w:eastAsia="Times New Roman" w:hAnsi="Times New Roman" w:cs="Times New Roman"/>
        </w:rPr>
      </w:pPr>
    </w:p>
    <w:p w:rsidR="00D15417" w:rsidRDefault="00FD67D7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**************************************************************************************</w:t>
      </w:r>
    </w:p>
    <w:tbl>
      <w:tblPr>
        <w:tblStyle w:val="a4"/>
        <w:tblW w:w="9923" w:type="dxa"/>
        <w:tblInd w:w="-1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6"/>
        <w:gridCol w:w="1920"/>
        <w:gridCol w:w="1569"/>
        <w:gridCol w:w="1843"/>
        <w:gridCol w:w="1418"/>
        <w:gridCol w:w="1417"/>
      </w:tblGrid>
      <w:tr w:rsidR="00D15417" w:rsidTr="008A03CD">
        <w:trPr>
          <w:trHeight w:val="1650"/>
        </w:trPr>
        <w:tc>
          <w:tcPr>
            <w:tcW w:w="1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C4</w:t>
            </w:r>
          </w:p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Colloquio orale</w:t>
            </w:r>
          </w:p>
        </w:tc>
        <w:tc>
          <w:tcPr>
            <w:tcW w:w="19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colloquio al fine di verificare la corrispondenza dei titoli, delle competenze e delle esperienze dichiarata</w:t>
            </w:r>
          </w:p>
        </w:tc>
        <w:tc>
          <w:tcPr>
            <w:tcW w:w="156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4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15417" w:rsidTr="008A03CD">
        <w:trPr>
          <w:trHeight w:val="493"/>
        </w:trPr>
        <w:tc>
          <w:tcPr>
            <w:tcW w:w="8506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8E8E8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5417" w:rsidRDefault="00FD67D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5417" w:rsidRDefault="00D15417">
      <w:pPr>
        <w:jc w:val="both"/>
        <w:rPr>
          <w:rFonts w:ascii="Times New Roman" w:eastAsia="Times New Roman" w:hAnsi="Times New Roman" w:cs="Times New Roman"/>
        </w:rPr>
      </w:pPr>
    </w:p>
    <w:p w:rsidR="00D15417" w:rsidRDefault="00FD67D7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**************************************************************************************</w:t>
      </w:r>
    </w:p>
    <w:p w:rsidR="00D15417" w:rsidRDefault="00D15417">
      <w:pPr>
        <w:rPr>
          <w:rFonts w:ascii="Times New Roman" w:eastAsia="Times New Roman" w:hAnsi="Times New Roman" w:cs="Times New Roman"/>
        </w:rPr>
      </w:pPr>
    </w:p>
    <w:p w:rsidR="00D15417" w:rsidRDefault="00D15417">
      <w:pPr>
        <w:rPr>
          <w:rFonts w:ascii="Times New Roman" w:eastAsia="Times New Roman" w:hAnsi="Times New Roman" w:cs="Times New Roman"/>
        </w:rPr>
      </w:pPr>
    </w:p>
    <w:p w:rsidR="00D15417" w:rsidRDefault="00FD67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Luogo e Data _______________________________     Firma _______________________________</w:t>
      </w: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D15417">
      <w:pPr>
        <w:rPr>
          <w:rFonts w:ascii="Times New Roman" w:eastAsia="Times New Roman" w:hAnsi="Times New Roman" w:cs="Times New Roman"/>
          <w:b/>
        </w:rPr>
      </w:pPr>
    </w:p>
    <w:p w:rsidR="00D15417" w:rsidRDefault="00FD67D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del D. </w:t>
      </w:r>
      <w:proofErr w:type="spellStart"/>
      <w:r>
        <w:rPr>
          <w:rFonts w:ascii="Times New Roman" w:eastAsia="Times New Roman" w:hAnsi="Times New Roman" w:cs="Times New Roman"/>
        </w:rPr>
        <w:t>L.vo</w:t>
      </w:r>
      <w:proofErr w:type="spellEnd"/>
      <w:r>
        <w:rPr>
          <w:rFonts w:ascii="Times New Roman" w:eastAsia="Times New Roman" w:hAnsi="Times New Roman" w:cs="Times New Roman"/>
        </w:rPr>
        <w:t xml:space="preserve"> 196 del 30.06.20 aggiornato con le modifiche apportate, da ultimo, dalla L. 29 aprile 2024, n. 56 e regolamento (UE) 2016/6793, i dati personali forniti dal sottoscritto dovranno essere trattati, dalla Fondazione ITS Academy per le Nuove Tecnologie per il Made in </w:t>
      </w:r>
      <w:proofErr w:type="spellStart"/>
      <w:r>
        <w:rPr>
          <w:rFonts w:ascii="Times New Roman" w:eastAsia="Times New Roman" w:hAnsi="Times New Roman" w:cs="Times New Roman"/>
        </w:rPr>
        <w:t>Italy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Emporium</w:t>
      </w:r>
      <w:proofErr w:type="spellEnd"/>
      <w:r>
        <w:rPr>
          <w:rFonts w:ascii="Times New Roman" w:eastAsia="Times New Roman" w:hAnsi="Times New Roman" w:cs="Times New Roman"/>
        </w:rPr>
        <w:t xml:space="preserve"> del Golfo per le finalità connesse alla valutazione della candidatura e all’eventuale contrattualizzazione, per cui la dichiarazione stessa viene resa e per gli eventuali successivi adempimenti di competenza. Mi riservo la facoltà di esercitare in qualunque momento i diritti di cui all’art. 13 della legge stessa. </w:t>
      </w:r>
    </w:p>
    <w:p w:rsidR="00D15417" w:rsidRDefault="00D15417">
      <w:pPr>
        <w:jc w:val="both"/>
        <w:rPr>
          <w:rFonts w:ascii="Times New Roman" w:eastAsia="Times New Roman" w:hAnsi="Times New Roman" w:cs="Times New Roman"/>
        </w:rPr>
      </w:pPr>
    </w:p>
    <w:p w:rsidR="00D15417" w:rsidRDefault="00D15417">
      <w:pPr>
        <w:jc w:val="both"/>
        <w:rPr>
          <w:rFonts w:ascii="Times New Roman" w:eastAsia="Times New Roman" w:hAnsi="Times New Roman" w:cs="Times New Roman"/>
        </w:rPr>
      </w:pPr>
    </w:p>
    <w:p w:rsidR="00D15417" w:rsidRDefault="00FD67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Luogo e Data _______________________________     Firma _______________________________</w:t>
      </w:r>
    </w:p>
    <w:p w:rsidR="00D15417" w:rsidRDefault="00D15417">
      <w:pPr>
        <w:jc w:val="both"/>
        <w:rPr>
          <w:rFonts w:ascii="Times New Roman" w:eastAsia="Times New Roman" w:hAnsi="Times New Roman" w:cs="Times New Roman"/>
        </w:rPr>
      </w:pPr>
    </w:p>
    <w:p w:rsidR="00D15417" w:rsidRDefault="00D15417"/>
    <w:sectPr w:rsidR="00D15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454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F0" w:rsidRDefault="000533F0">
      <w:pPr>
        <w:spacing w:after="0" w:line="240" w:lineRule="auto"/>
      </w:pPr>
      <w:r>
        <w:separator/>
      </w:r>
    </w:p>
  </w:endnote>
  <w:endnote w:type="continuationSeparator" w:id="0">
    <w:p w:rsidR="000533F0" w:rsidRDefault="0005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D15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FONDAZIONE ITS EMPORIUM DEL GOLFO</w:t>
    </w: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C.F. 93081740818 – CIR GBF506 - Codice REA: TP-194287 </w:t>
    </w: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John Fitzgerald Kennedy n.2, 91011 - Alcamo (TP)</w:t>
    </w:r>
  </w:p>
  <w:tbl>
    <w:tblPr>
      <w:tblStyle w:val="a6"/>
      <w:tblW w:w="9628" w:type="dxa"/>
      <w:tblInd w:w="0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28"/>
    </w:tblGrid>
    <w:tr w:rsidR="00D15417">
      <w:tc>
        <w:tcPr>
          <w:tcW w:w="9628" w:type="dxa"/>
        </w:tcPr>
        <w:p w:rsidR="00D15417" w:rsidRDefault="00D15417">
          <w:pPr>
            <w:rPr>
              <w:color w:val="000000"/>
              <w:sz w:val="6"/>
              <w:szCs w:val="6"/>
            </w:rPr>
          </w:pPr>
        </w:p>
      </w:tc>
    </w:tr>
  </w:tbl>
  <w:p w:rsidR="00D15417" w:rsidRDefault="00D1541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70C0"/>
        <w:sz w:val="16"/>
        <w:szCs w:val="16"/>
      </w:rPr>
      <w:t>Telefono:</w:t>
    </w:r>
    <w:r>
      <w:rPr>
        <w:color w:val="000000"/>
        <w:sz w:val="16"/>
        <w:szCs w:val="16"/>
      </w:rPr>
      <w:t xml:space="preserve"> +39 0924507600 </w:t>
    </w:r>
    <w:r>
      <w:rPr>
        <w:color w:val="0070C0"/>
        <w:sz w:val="16"/>
        <w:szCs w:val="16"/>
      </w:rPr>
      <w:t>PEO:</w:t>
    </w:r>
    <w:r>
      <w:rPr>
        <w:color w:val="000000"/>
        <w:sz w:val="16"/>
        <w:szCs w:val="16"/>
      </w:rPr>
      <w:t xml:space="preserve"> </w:t>
    </w:r>
    <w:hyperlink r:id="rId1">
      <w:r>
        <w:rPr>
          <w:color w:val="000000"/>
          <w:sz w:val="16"/>
          <w:szCs w:val="16"/>
        </w:rPr>
        <w:t>info@itsemporiumdelgolfo.it</w:t>
      </w:r>
    </w:hyperlink>
    <w:r>
      <w:rPr>
        <w:color w:val="000000"/>
        <w:sz w:val="16"/>
        <w:szCs w:val="16"/>
      </w:rPr>
      <w:t xml:space="preserve"> - </w:t>
    </w:r>
    <w:r>
      <w:rPr>
        <w:color w:val="0070C0"/>
        <w:sz w:val="16"/>
        <w:szCs w:val="16"/>
      </w:rPr>
      <w:t>PEC:</w:t>
    </w:r>
    <w:r>
      <w:rPr>
        <w:color w:val="000000"/>
        <w:sz w:val="16"/>
        <w:szCs w:val="16"/>
      </w:rPr>
      <w:t xml:space="preserve"> </w:t>
    </w:r>
    <w:hyperlink r:id="rId2">
      <w:r>
        <w:rPr>
          <w:color w:val="000000"/>
          <w:sz w:val="16"/>
          <w:szCs w:val="16"/>
        </w:rPr>
        <w:t>itsemporiumdelgolfo@pec.it</w:t>
      </w:r>
    </w:hyperlink>
    <w:r>
      <w:rPr>
        <w:color w:val="000000"/>
        <w:sz w:val="16"/>
        <w:szCs w:val="16"/>
      </w:rPr>
      <w:t xml:space="preserve">  </w:t>
    </w:r>
    <w:r>
      <w:rPr>
        <w:color w:val="0070C0"/>
        <w:sz w:val="16"/>
        <w:szCs w:val="16"/>
      </w:rPr>
      <w:t>Website:</w:t>
    </w:r>
    <w:r>
      <w:rPr>
        <w:color w:val="000000"/>
        <w:sz w:val="16"/>
        <w:szCs w:val="16"/>
      </w:rPr>
      <w:t xml:space="preserve"> </w:t>
    </w:r>
    <w:hyperlink r:id="rId3">
      <w:r>
        <w:rPr>
          <w:color w:val="000000"/>
          <w:sz w:val="16"/>
          <w:szCs w:val="16"/>
        </w:rPr>
        <w:t>www.itsemporiumdelgolfo.it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FONDAZIONE ITS EMPORIUM DEL GOLFO</w:t>
    </w: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C.F. 93081740818 – CIR GBF506 - Codice REA: TP-194287 </w:t>
    </w: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John Fitzgerald Kennedy n.2, 91011 - Alcamo (TP)</w:t>
    </w:r>
  </w:p>
  <w:tbl>
    <w:tblPr>
      <w:tblStyle w:val="a5"/>
      <w:tblW w:w="9628" w:type="dxa"/>
      <w:tblInd w:w="0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28"/>
    </w:tblGrid>
    <w:tr w:rsidR="00D15417">
      <w:tc>
        <w:tcPr>
          <w:tcW w:w="0" w:type="auto"/>
        </w:tcPr>
        <w:p w:rsidR="00D15417" w:rsidRDefault="00D15417">
          <w:pPr>
            <w:rPr>
              <w:color w:val="000000"/>
              <w:sz w:val="6"/>
              <w:szCs w:val="6"/>
            </w:rPr>
          </w:pPr>
        </w:p>
      </w:tc>
    </w:tr>
  </w:tbl>
  <w:p w:rsidR="00D15417" w:rsidRDefault="00D1541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color w:val="0070C0"/>
        <w:sz w:val="16"/>
        <w:szCs w:val="16"/>
      </w:rPr>
      <w:t>Telefono:</w:t>
    </w:r>
    <w:r>
      <w:rPr>
        <w:color w:val="000000"/>
        <w:sz w:val="16"/>
        <w:szCs w:val="16"/>
      </w:rPr>
      <w:t xml:space="preserve"> +39 0924507600 </w:t>
    </w:r>
    <w:r>
      <w:rPr>
        <w:color w:val="0070C0"/>
        <w:sz w:val="16"/>
        <w:szCs w:val="16"/>
      </w:rPr>
      <w:t>PEO:</w:t>
    </w:r>
    <w:r>
      <w:rPr>
        <w:color w:val="000000"/>
        <w:sz w:val="16"/>
        <w:szCs w:val="16"/>
      </w:rPr>
      <w:t xml:space="preserve"> </w:t>
    </w:r>
    <w:hyperlink r:id="rId1">
      <w:r>
        <w:rPr>
          <w:color w:val="000000"/>
          <w:sz w:val="16"/>
          <w:szCs w:val="16"/>
        </w:rPr>
        <w:t>info@itsemporiumdelgolfo.it</w:t>
      </w:r>
    </w:hyperlink>
    <w:r>
      <w:rPr>
        <w:color w:val="000000"/>
        <w:sz w:val="16"/>
        <w:szCs w:val="16"/>
      </w:rPr>
      <w:t xml:space="preserve"> - </w:t>
    </w:r>
    <w:r>
      <w:rPr>
        <w:color w:val="0070C0"/>
        <w:sz w:val="16"/>
        <w:szCs w:val="16"/>
      </w:rPr>
      <w:t>PEC:</w:t>
    </w:r>
    <w:r>
      <w:rPr>
        <w:color w:val="000000"/>
        <w:sz w:val="16"/>
        <w:szCs w:val="16"/>
      </w:rPr>
      <w:t xml:space="preserve"> </w:t>
    </w:r>
    <w:hyperlink r:id="rId2">
      <w:r>
        <w:rPr>
          <w:color w:val="000000"/>
          <w:sz w:val="16"/>
          <w:szCs w:val="16"/>
        </w:rPr>
        <w:t>itsemporiumdelgolfo@pec.it</w:t>
      </w:r>
    </w:hyperlink>
    <w:r>
      <w:rPr>
        <w:color w:val="000000"/>
        <w:sz w:val="16"/>
        <w:szCs w:val="16"/>
      </w:rPr>
      <w:t xml:space="preserve">  </w:t>
    </w:r>
    <w:r>
      <w:rPr>
        <w:color w:val="0070C0"/>
        <w:sz w:val="16"/>
        <w:szCs w:val="16"/>
      </w:rPr>
      <w:t>Website:</w:t>
    </w:r>
    <w:r>
      <w:rPr>
        <w:color w:val="000000"/>
        <w:sz w:val="16"/>
        <w:szCs w:val="16"/>
      </w:rPr>
      <w:t xml:space="preserve"> </w:t>
    </w:r>
    <w:hyperlink r:id="rId3">
      <w:r>
        <w:rPr>
          <w:color w:val="000000"/>
          <w:sz w:val="16"/>
          <w:szCs w:val="16"/>
        </w:rPr>
        <w:t>www.itsemporiumdelgolfo.it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F0" w:rsidRDefault="000533F0">
      <w:pPr>
        <w:spacing w:after="0" w:line="240" w:lineRule="auto"/>
      </w:pPr>
      <w:r>
        <w:separator/>
      </w:r>
    </w:p>
  </w:footnote>
  <w:footnote w:type="continuationSeparator" w:id="0">
    <w:p w:rsidR="000533F0" w:rsidRDefault="0005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D15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FD67D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noProof/>
      </w:rPr>
      <w:drawing>
        <wp:inline distT="0" distB="0" distL="0" distR="0">
          <wp:extent cx="6120130" cy="617855"/>
          <wp:effectExtent l="0" t="0" r="0" b="0"/>
          <wp:docPr id="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417" w:rsidRDefault="00FD67D7">
    <w:pPr>
      <w:spacing w:after="0"/>
      <w:rPr>
        <w:rFonts w:ascii="Arial Narrow" w:eastAsia="Arial Narrow" w:hAnsi="Arial Narrow" w:cs="Arial Narrow"/>
        <w:b/>
        <w:sz w:val="20"/>
        <w:szCs w:val="20"/>
      </w:rPr>
    </w:pPr>
    <w:r>
      <w:rPr>
        <w:noProof/>
      </w:rPr>
      <w:drawing>
        <wp:inline distT="0" distB="0" distL="0" distR="0">
          <wp:extent cx="6120130" cy="424180"/>
          <wp:effectExtent l="0" t="0" r="0" b="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17"/>
    <w:rsid w:val="000533F0"/>
    <w:rsid w:val="00443D54"/>
    <w:rsid w:val="00761892"/>
    <w:rsid w:val="008A03CD"/>
    <w:rsid w:val="00D15417"/>
    <w:rsid w:val="00EA2BEE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8972"/>
  <w15:docId w15:val="{6411C501-A7B7-4DDF-9926-605E7CE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55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385"/>
  </w:style>
  <w:style w:type="paragraph" w:styleId="Pidipagina">
    <w:name w:val="footer"/>
    <w:basedOn w:val="Normale"/>
    <w:link w:val="PidipaginaCarattere"/>
    <w:uiPriority w:val="99"/>
    <w:unhideWhenUsed/>
    <w:rsid w:val="00E9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85"/>
  </w:style>
  <w:style w:type="character" w:styleId="Numeropagina">
    <w:name w:val="page number"/>
    <w:basedOn w:val="Carpredefinitoparagrafo"/>
    <w:uiPriority w:val="99"/>
    <w:unhideWhenUsed/>
    <w:rsid w:val="002C6929"/>
  </w:style>
  <w:style w:type="table" w:styleId="Grigliatabella">
    <w:name w:val="Table Grid"/>
    <w:basedOn w:val="Tabellanormale"/>
    <w:uiPriority w:val="39"/>
    <w:rsid w:val="0082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F8C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81F8C"/>
    <w:pPr>
      <w:ind w:left="720"/>
      <w:contextualSpacing/>
    </w:pPr>
  </w:style>
  <w:style w:type="paragraph" w:customStyle="1" w:styleId="Standard">
    <w:name w:val="Standard"/>
    <w:rsid w:val="0012234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E5C"/>
    <w:rPr>
      <w:rFonts w:ascii="Segoe UI" w:hAnsi="Segoe UI" w:cs="Segoe UI"/>
      <w:sz w:val="18"/>
      <w:szCs w:val="18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4A5D11"/>
    <w:pPr>
      <w:spacing w:after="0" w:line="240" w:lineRule="auto"/>
    </w:pPr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F3086"/>
    <w:pPr>
      <w:spacing w:after="0" w:line="240" w:lineRule="auto"/>
    </w:pPr>
    <w:rPr>
      <w:rFonts w:ascii="Aptos" w:eastAsia="Aptos" w:hAnsi="Aptos" w:cs="Times New Roman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0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Aptos" w:eastAsia="Aptos" w:hAnsi="Aptos" w:cs="Aptos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mporiumdelgolfo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tsemporiumdelgolf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emporiumdelgolfo.it" TargetMode="External"/><Relationship Id="rId2" Type="http://schemas.openxmlformats.org/officeDocument/2006/relationships/hyperlink" Target="mailto:itsemporiumdelgolfo@pec.it" TargetMode="External"/><Relationship Id="rId1" Type="http://schemas.openxmlformats.org/officeDocument/2006/relationships/hyperlink" Target="mailto:info@itsemporiumdelgolf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YEmJhAH8iJiVDql3Q+Dhyf8ReQ==">CgMxLjA4AHIhMVpZX1E2NmZ0OUNhODdDVmJIUTNnMEFKZm10NGpQWjdF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ceformed</dc:creator>
  <cp:lastModifiedBy>Chiara Iraci</cp:lastModifiedBy>
  <cp:revision>6</cp:revision>
  <dcterms:created xsi:type="dcterms:W3CDTF">2024-06-24T09:30:00Z</dcterms:created>
  <dcterms:modified xsi:type="dcterms:W3CDTF">2024-06-27T08:54:00Z</dcterms:modified>
</cp:coreProperties>
</file>